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8F314E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 УФНС России по Ульяновс</w:t>
            </w:r>
            <w:r w:rsidR="00054D0E">
              <w:rPr>
                <w:rFonts w:cs="Times New Roman"/>
                <w:sz w:val="26"/>
                <w:szCs w:val="26"/>
              </w:rPr>
              <w:t>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054D0E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A728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AA728B">
              <w:rPr>
                <w:rFonts w:cs="Times New Roman"/>
                <w:sz w:val="26"/>
                <w:szCs w:val="26"/>
              </w:rPr>
              <w:t>20</w:t>
            </w:r>
            <w:r w:rsidR="00CE1384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E202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70AE2">
        <w:rPr>
          <w:rFonts w:cs="Times New Roman"/>
          <w:b/>
          <w:sz w:val="26"/>
          <w:szCs w:val="26"/>
        </w:rPr>
        <w:t xml:space="preserve"> специалиста-эксперта </w:t>
      </w:r>
      <w:r w:rsidR="00054D0E">
        <w:rPr>
          <w:rFonts w:cs="Times New Roman"/>
          <w:b/>
          <w:sz w:val="26"/>
          <w:szCs w:val="26"/>
        </w:rPr>
        <w:t>хозяйственного отдела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054D0E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A70AE2" w:rsidRPr="00A70AE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054D0E">
        <w:rPr>
          <w:rFonts w:ascii="Times New Roman" w:hAnsi="Times New Roman" w:cs="Times New Roman"/>
          <w:sz w:val="26"/>
          <w:szCs w:val="26"/>
        </w:rPr>
        <w:t>хозяйственного отдела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61EB8">
        <w:rPr>
          <w:rFonts w:ascii="Times New Roman" w:hAnsi="Times New Roman" w:cs="Times New Roman"/>
          <w:sz w:val="26"/>
          <w:szCs w:val="26"/>
        </w:rPr>
        <w:t xml:space="preserve"> </w:t>
      </w:r>
      <w:r w:rsidR="003E202D">
        <w:rPr>
          <w:rFonts w:ascii="Times New Roman" w:hAnsi="Times New Roman" w:cs="Times New Roman"/>
          <w:sz w:val="26"/>
          <w:szCs w:val="26"/>
        </w:rPr>
        <w:t>ведущий</w:t>
      </w:r>
      <w:r w:rsidR="00CE1384">
        <w:rPr>
          <w:rFonts w:ascii="Times New Roman" w:hAnsi="Times New Roman" w:cs="Times New Roman"/>
          <w:sz w:val="26"/>
          <w:szCs w:val="26"/>
        </w:rPr>
        <w:t xml:space="preserve"> </w:t>
      </w:r>
      <w:r w:rsidR="00B05EA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05EA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70AE2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05EAF"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05EAF">
        <w:rPr>
          <w:rFonts w:ascii="Times New Roman" w:hAnsi="Times New Roman" w:cs="Times New Roman"/>
          <w:sz w:val="26"/>
          <w:szCs w:val="26"/>
        </w:rPr>
        <w:t>06</w:t>
      </w:r>
      <w:r w:rsidR="003E202D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B05EAF" w:rsidRPr="00A70AE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361EB8">
        <w:rPr>
          <w:rFonts w:ascii="Times New Roman" w:hAnsi="Times New Roman" w:cs="Times New Roman"/>
          <w:sz w:val="26"/>
          <w:szCs w:val="26"/>
        </w:rPr>
        <w:t>р</w:t>
      </w:r>
      <w:r w:rsidR="00361EB8"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361EB8">
        <w:rPr>
          <w:rFonts w:cs="Times New Roman"/>
          <w:sz w:val="26"/>
          <w:szCs w:val="26"/>
        </w:rPr>
        <w:t>р</w:t>
      </w:r>
      <w:r w:rsidR="00361EB8" w:rsidRPr="00361EB8">
        <w:rPr>
          <w:rFonts w:cs="Times New Roman"/>
          <w:sz w:val="26"/>
          <w:szCs w:val="26"/>
        </w:rPr>
        <w:t>егулирование контрактной системы</w:t>
      </w:r>
      <w:r w:rsidR="0065447F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054D0E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</w:t>
      </w:r>
      <w:r w:rsidR="00336551">
        <w:rPr>
          <w:rFonts w:cs="Times New Roman"/>
          <w:sz w:val="26"/>
          <w:szCs w:val="26"/>
        </w:rPr>
        <w:t xml:space="preserve"> (далее </w:t>
      </w:r>
      <w:r w:rsidR="00AA728B">
        <w:rPr>
          <w:rFonts w:cs="Times New Roman"/>
          <w:sz w:val="26"/>
          <w:szCs w:val="26"/>
        </w:rPr>
        <w:t xml:space="preserve">- </w:t>
      </w:r>
      <w:r w:rsidR="00054D0E">
        <w:rPr>
          <w:rFonts w:cs="Times New Roman"/>
          <w:sz w:val="26"/>
          <w:szCs w:val="26"/>
        </w:rPr>
        <w:t>Управление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B05EAF">
        <w:rPr>
          <w:rFonts w:cs="Times New Roman"/>
          <w:sz w:val="26"/>
          <w:szCs w:val="26"/>
        </w:rPr>
        <w:t>начальнику отдела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 w:rsidRPr="00F65F97">
        <w:rPr>
          <w:rFonts w:cs="Times New Roman"/>
          <w:sz w:val="26"/>
          <w:szCs w:val="26"/>
        </w:rPr>
        <w:t xml:space="preserve">о </w:t>
      </w:r>
      <w:r w:rsidR="00AA728B">
        <w:rPr>
          <w:rFonts w:cs="Times New Roman"/>
          <w:sz w:val="26"/>
          <w:szCs w:val="26"/>
        </w:rPr>
        <w:t>должность ведущего</w:t>
      </w:r>
      <w:r w:rsidR="00054D0E">
        <w:rPr>
          <w:rFonts w:cs="Times New Roman"/>
          <w:sz w:val="26"/>
          <w:szCs w:val="26"/>
        </w:rPr>
        <w:t xml:space="preserve"> специалист</w:t>
      </w:r>
      <w:r w:rsidR="00AA728B">
        <w:rPr>
          <w:rFonts w:cs="Times New Roman"/>
          <w:sz w:val="26"/>
          <w:szCs w:val="26"/>
        </w:rPr>
        <w:t>а</w:t>
      </w:r>
      <w:r w:rsidR="00054D0E">
        <w:rPr>
          <w:rFonts w:cs="Times New Roman"/>
          <w:sz w:val="26"/>
          <w:szCs w:val="26"/>
        </w:rPr>
        <w:t>-эксперт</w:t>
      </w:r>
      <w:r w:rsidR="00AA728B">
        <w:rPr>
          <w:rFonts w:cs="Times New Roman"/>
          <w:sz w:val="26"/>
          <w:szCs w:val="26"/>
        </w:rPr>
        <w:t>а</w:t>
      </w:r>
      <w:r w:rsidR="004F275C" w:rsidRPr="00F65F97">
        <w:rPr>
          <w:rFonts w:cs="Times New Roman"/>
          <w:sz w:val="26"/>
          <w:szCs w:val="26"/>
        </w:rPr>
        <w:t>.</w:t>
      </w:r>
    </w:p>
    <w:p w:rsidR="00B05EAF" w:rsidRDefault="00B05EAF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E202D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</w:t>
      </w:r>
      <w:r w:rsidR="00CE138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должности</w:t>
      </w:r>
      <w:r w:rsidR="00CE1384">
        <w:rPr>
          <w:rFonts w:cs="Times New Roman"/>
          <w:sz w:val="26"/>
          <w:szCs w:val="26"/>
        </w:rPr>
        <w:t xml:space="preserve"> </w:t>
      </w:r>
      <w:r w:rsidR="00054D0E">
        <w:rPr>
          <w:rFonts w:cs="Times New Roman"/>
          <w:sz w:val="26"/>
          <w:szCs w:val="26"/>
        </w:rPr>
        <w:t>ведущего специалиста-эксперта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1EB8" w:rsidRPr="000661F6" w:rsidRDefault="003E5F07" w:rsidP="000661F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92B3B">
        <w:rPr>
          <w:rFonts w:cs="Times New Roman"/>
          <w:sz w:val="26"/>
          <w:szCs w:val="26"/>
        </w:rPr>
        <w:t>Наличие профессиональных знаний:</w:t>
      </w:r>
      <w:r w:rsidR="00892B3B">
        <w:t xml:space="preserve"> </w:t>
      </w:r>
      <w:r w:rsidR="000661F6" w:rsidRPr="000661F6">
        <w:rPr>
          <w:sz w:val="26"/>
          <w:szCs w:val="26"/>
        </w:rPr>
        <w:t>Гражданский кодекс Российской Федерации; Налого</w:t>
      </w:r>
      <w:r w:rsidR="000661F6">
        <w:rPr>
          <w:sz w:val="26"/>
          <w:szCs w:val="26"/>
        </w:rPr>
        <w:t xml:space="preserve">вый кодекс Российской Федерации; </w:t>
      </w:r>
      <w:r w:rsidR="000661F6"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Федеральный закон от 26 июля 2006 г. № 135-ФЗ «О защите конкуренции»; постановление Правительства Российской Федерации от 28 ноября 2013 г.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Федерации от 20 сентября 2014 г. № 963 «Об осуществлении банковского сопровождения контрактов»;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</w:t>
      </w:r>
      <w:r w:rsidR="000661F6">
        <w:rPr>
          <w:sz w:val="26"/>
          <w:szCs w:val="26"/>
        </w:rPr>
        <w:t xml:space="preserve">и от 2 июля 2014 г. </w:t>
      </w:r>
      <w:r w:rsidR="000661F6" w:rsidRPr="000661F6">
        <w:rPr>
          <w:sz w:val="26"/>
          <w:szCs w:val="26"/>
        </w:rPr>
        <w:t xml:space="preserve">№ 606 «О порядке разработки типовых контрактов, типовых условий контрактов, а также о случаях и условиях их применения»; 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требованиям»; постановление Правительства Российской Федерации от 5 февраля 2015 г. № 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</w:t>
      </w:r>
      <w:r w:rsidR="000661F6">
        <w:rPr>
          <w:sz w:val="26"/>
          <w:szCs w:val="26"/>
        </w:rPr>
        <w:t xml:space="preserve">от 5 июня 2015 г. </w:t>
      </w:r>
      <w:r w:rsidR="000661F6" w:rsidRPr="000661F6">
        <w:rPr>
          <w:sz w:val="26"/>
          <w:szCs w:val="26"/>
        </w:rPr>
        <w:t>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 постановление Правительства Российской Федера</w:t>
      </w:r>
      <w:r w:rsidR="000661F6">
        <w:rPr>
          <w:sz w:val="26"/>
          <w:szCs w:val="26"/>
        </w:rPr>
        <w:t xml:space="preserve">ции от 5 июня 2015 г. </w:t>
      </w:r>
      <w:r w:rsidR="000661F6" w:rsidRPr="000661F6">
        <w:rPr>
          <w:sz w:val="26"/>
          <w:szCs w:val="26"/>
        </w:rPr>
        <w:t>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 постановление Правительства Российской Федерации от 29 октября 2015 г. 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 постановление Правительства Российской Ф</w:t>
      </w:r>
      <w:r w:rsidR="000661F6">
        <w:rPr>
          <w:sz w:val="26"/>
          <w:szCs w:val="26"/>
        </w:rPr>
        <w:t xml:space="preserve">едерации от 30 ноября 2015 г. </w:t>
      </w:r>
      <w:r w:rsidR="000661F6" w:rsidRPr="000661F6">
        <w:rPr>
          <w:sz w:val="26"/>
          <w:szCs w:val="26"/>
        </w:rPr>
        <w:t xml:space="preserve">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 постановление Правительства Российской Федерации от 23 декабря 2015 г. № 1414 «О порядке функционирования единой информационной системы в сфере закупок»; распоряжение Правительства Российской Федерации от 21 марта 2016 г. № 471-р </w:t>
      </w:r>
      <w:r w:rsidR="00756D84">
        <w:rPr>
          <w:sz w:val="26"/>
          <w:szCs w:val="26"/>
        </w:rPr>
        <w:t xml:space="preserve">                </w:t>
      </w:r>
      <w:r w:rsidR="000661F6" w:rsidRPr="000661F6">
        <w:rPr>
          <w:sz w:val="26"/>
          <w:szCs w:val="26"/>
        </w:rPr>
        <w:t>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  <w:r w:rsidR="00756D84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приказ Росстандарта от 31 января 2014 г. № 14-ст «О принятии и введении в действие </w:t>
      </w:r>
      <w:r w:rsidR="000661F6" w:rsidRPr="000661F6">
        <w:rPr>
          <w:sz w:val="26"/>
          <w:szCs w:val="26"/>
        </w:rPr>
        <w:lastRenderedPageBreak/>
        <w:t>Общероссийского классификатора видов экономической деятельности (ОКВЭД2) ОК 029-2014 (КДЕС Ред.2) и Общероссийского классификатора продукции по видам экономической деятельности (ОКПД2) ОК 034-2014 (КПЕС 2008)»;</w:t>
      </w:r>
      <w:r w:rsidR="00756D84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приказ Минэкономразвития России от 16 апреля 2015 г. № 228  «О внесении изменений в приказ Минэкономразвития России от 25 марта 2014 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</w:t>
      </w:r>
    </w:p>
    <w:p w:rsidR="009129AC" w:rsidRPr="003A1F6E" w:rsidRDefault="003E202D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B95A3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B95A3F" w:rsidRPr="00B95A3F">
        <w:rPr>
          <w:rFonts w:cs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</w:p>
    <w:p w:rsidR="00D34903" w:rsidRPr="00D34903" w:rsidRDefault="003E5F07" w:rsidP="00D3490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Наличие функциональных знаний:</w:t>
      </w:r>
      <w:r w:rsidR="00D34903" w:rsidRPr="00D34903">
        <w:rPr>
          <w:rFonts w:cs="Times New Roman"/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r w:rsidR="00D34903">
        <w:rPr>
          <w:rFonts w:cs="Times New Roman"/>
          <w:spacing w:val="-2"/>
          <w:sz w:val="26"/>
          <w:szCs w:val="26"/>
        </w:rPr>
        <w:t xml:space="preserve"> </w:t>
      </w:r>
      <w:r w:rsidR="00D34903" w:rsidRPr="00D34903">
        <w:rPr>
          <w:rFonts w:cs="Times New Roman"/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 w:rsidR="00D34903">
        <w:rPr>
          <w:rFonts w:cs="Times New Roman"/>
          <w:spacing w:val="-2"/>
          <w:sz w:val="26"/>
          <w:szCs w:val="26"/>
        </w:rPr>
        <w:t xml:space="preserve"> </w:t>
      </w:r>
      <w:r w:rsidR="00D34903" w:rsidRPr="00D34903">
        <w:rPr>
          <w:rFonts w:cs="Times New Roman"/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</w:t>
      </w:r>
    </w:p>
    <w:p w:rsidR="009129AC" w:rsidRPr="003A1F6E" w:rsidRDefault="00D34903" w:rsidP="00D34903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34903">
        <w:rPr>
          <w:rFonts w:cs="Times New Roman"/>
          <w:spacing w:val="-2"/>
          <w:sz w:val="26"/>
          <w:szCs w:val="26"/>
        </w:rPr>
        <w:t>путем проведени</w:t>
      </w:r>
      <w:r>
        <w:rPr>
          <w:rFonts w:cs="Times New Roman"/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rFonts w:cs="Times New Roman"/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порядок и особенности процедуры осуществления закупки у единственного поставщика (подрядчика, исполнителя);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</w:t>
      </w:r>
      <w:r w:rsidR="00E2503F">
        <w:rPr>
          <w:rFonts w:cs="Times New Roman"/>
          <w:spacing w:val="-2"/>
          <w:sz w:val="26"/>
          <w:szCs w:val="26"/>
        </w:rPr>
        <w:t xml:space="preserve">; </w:t>
      </w:r>
      <w:r w:rsidR="00E2503F" w:rsidRPr="00CA5A37">
        <w:rPr>
          <w:rFonts w:cs="Times New Roman"/>
          <w:spacing w:val="-2"/>
          <w:sz w:val="26"/>
          <w:szCs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 w:rsidR="00E2503F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C777A4">
        <w:rPr>
          <w:rFonts w:cs="Times New Roman"/>
          <w:sz w:val="26"/>
          <w:szCs w:val="26"/>
        </w:rPr>
        <w:t>ультата; управлять изменениями.</w:t>
      </w:r>
    </w:p>
    <w:p w:rsidR="003A1F6E" w:rsidRPr="003A1F6E" w:rsidRDefault="003E5F07" w:rsidP="00B95A3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B95A3F" w:rsidRPr="00B95A3F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 w:rsidR="00B95A3F">
        <w:rPr>
          <w:rFonts w:cs="Times New Roman"/>
          <w:sz w:val="26"/>
          <w:szCs w:val="26"/>
        </w:rPr>
        <w:t xml:space="preserve"> </w:t>
      </w:r>
      <w:r w:rsidR="00B95A3F" w:rsidRPr="00B95A3F">
        <w:rPr>
          <w:rFonts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r w:rsidR="00B95A3F">
        <w:rPr>
          <w:rFonts w:cs="Times New Roman"/>
          <w:sz w:val="26"/>
          <w:szCs w:val="26"/>
        </w:rPr>
        <w:t xml:space="preserve"> </w:t>
      </w:r>
      <w:r w:rsidR="00B95A3F" w:rsidRPr="00B95A3F">
        <w:rPr>
          <w:rFonts w:cs="Times New Roman"/>
          <w:sz w:val="26"/>
          <w:szCs w:val="26"/>
        </w:rPr>
        <w:t>проводить закупки в соответствии с действующим законодательством;</w:t>
      </w:r>
      <w:r w:rsidR="00B95A3F">
        <w:rPr>
          <w:rFonts w:cs="Times New Roman"/>
          <w:sz w:val="26"/>
          <w:szCs w:val="26"/>
        </w:rPr>
        <w:t xml:space="preserve"> </w:t>
      </w:r>
      <w:r w:rsidR="00B95A3F" w:rsidRPr="00B95A3F">
        <w:rPr>
          <w:rFonts w:cs="Times New Roman"/>
          <w:sz w:val="26"/>
          <w:szCs w:val="26"/>
        </w:rPr>
        <w:t xml:space="preserve"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</w:t>
      </w:r>
      <w:r w:rsidR="00B95A3F" w:rsidRPr="00B95A3F">
        <w:rPr>
          <w:rFonts w:cs="Times New Roman"/>
          <w:sz w:val="26"/>
          <w:szCs w:val="26"/>
        </w:rPr>
        <w:lastRenderedPageBreak/>
        <w:t>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E2503F" w:rsidRDefault="003E5F07" w:rsidP="00E2503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D34903" w:rsidRPr="00D34903">
        <w:rPr>
          <w:rFonts w:cs="Times New Roman"/>
          <w:sz w:val="26"/>
          <w:szCs w:val="26"/>
        </w:rPr>
        <w:t>планирование 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контроль осуществления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E2503F">
        <w:rPr>
          <w:rFonts w:cs="Times New Roman"/>
          <w:sz w:val="26"/>
          <w:szCs w:val="26"/>
        </w:rPr>
        <w:t xml:space="preserve">; </w:t>
      </w:r>
      <w:r w:rsidR="00E2503F" w:rsidRPr="002C4EC4">
        <w:rPr>
          <w:rFonts w:cs="Times New Roman"/>
          <w:sz w:val="26"/>
          <w:szCs w:val="26"/>
        </w:rPr>
        <w:t>техническое</w:t>
      </w:r>
      <w:r w:rsidR="00E2503F">
        <w:rPr>
          <w:rFonts w:cs="Times New Roman"/>
          <w:sz w:val="26"/>
          <w:szCs w:val="26"/>
        </w:rPr>
        <w:t xml:space="preserve"> </w:t>
      </w:r>
      <w:r w:rsidR="00E2503F" w:rsidRPr="002C4EC4">
        <w:rPr>
          <w:rFonts w:cs="Times New Roman"/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</w:t>
      </w:r>
      <w:r w:rsidR="00E2503F">
        <w:rPr>
          <w:rFonts w:cs="Times New Roman"/>
          <w:sz w:val="26"/>
          <w:szCs w:val="26"/>
        </w:rPr>
        <w:t xml:space="preserve"> </w:t>
      </w:r>
      <w:r w:rsidR="00E2503F" w:rsidRPr="002C4EC4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2150B4" w:rsidRDefault="002150B4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AA728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7523BF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563D1F" w:rsidRDefault="00563D1F" w:rsidP="00563D1F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исполнение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523BF" w:rsidRPr="00C25156" w:rsidRDefault="007523BF" w:rsidP="00563D1F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закупку товаров в соответствии с нормами положенности;</w:t>
      </w:r>
    </w:p>
    <w:p w:rsidR="00563D1F" w:rsidRDefault="00563D1F" w:rsidP="00563D1F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сопровождение договоров: от планирования закупки до полного исполнения обязательств, как заказчиком, так и исполнителем (поставщиком, подрядчиком);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обработку и анализ информации о ценах на товары, работы, услуги;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подготовку и направление приглашений к определению поставщиков (подрядчиков, исполнителей) различными способами;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обрабатывать</w:t>
      </w:r>
      <w:r w:rsidRPr="000F1C50">
        <w:rPr>
          <w:sz w:val="26"/>
          <w:szCs w:val="26"/>
        </w:rPr>
        <w:t>, формир</w:t>
      </w:r>
      <w:r>
        <w:rPr>
          <w:sz w:val="26"/>
          <w:szCs w:val="26"/>
        </w:rPr>
        <w:t xml:space="preserve">овать </w:t>
      </w:r>
      <w:r w:rsidRPr="000F1C50">
        <w:rPr>
          <w:sz w:val="26"/>
          <w:szCs w:val="26"/>
        </w:rPr>
        <w:t>и хранит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данные, информацию, документы, в том числе полученные от поставщиков (подрядчиков, исполнителей).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0F1C50">
        <w:rPr>
          <w:sz w:val="26"/>
          <w:szCs w:val="26"/>
        </w:rPr>
        <w:t>: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начальную (максимальную) цену закупки;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описание объекта закупки;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требования, предъявляемые к участнику закупки;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порядок оценки участников;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проект контракта;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составля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закупочную документацию;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подготовку и публичное размещение извещения об осуществлении закупки, документации о закупках, проектов контрактов;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проведения закупочной процедуры;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lastRenderedPageBreak/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закупочных комиссий;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мониторинг поставщиков (подрядчиков, исполнителей) и заказчиков в сфере закупок.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сбор и анализ поступивших заявок;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комиссий по осуществлению закупок;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выпол</w:t>
      </w:r>
      <w:r>
        <w:rPr>
          <w:sz w:val="26"/>
          <w:szCs w:val="26"/>
        </w:rPr>
        <w:t>н</w:t>
      </w:r>
      <w:r w:rsidRPr="000F1C50">
        <w:rPr>
          <w:sz w:val="26"/>
          <w:szCs w:val="26"/>
        </w:rPr>
        <w:t>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обработку заявок, проверку банковских гарантий, оценку результатов и подводит итоги закупочной процедуры;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подготавли</w:t>
      </w:r>
      <w:r>
        <w:rPr>
          <w:sz w:val="26"/>
          <w:szCs w:val="26"/>
        </w:rPr>
        <w:t>вать</w:t>
      </w:r>
      <w:r w:rsidRPr="000F1C50">
        <w:rPr>
          <w:sz w:val="26"/>
          <w:szCs w:val="26"/>
        </w:rPr>
        <w:t xml:space="preserve"> протоколы заседаний закупочных комиссий на основании решений, принятых членами комиссии по осуществлению закупок;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полученных результатов;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направля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приглашения для заключения контрактов;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заключения контрактов;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процедуры подписания контракта с поставщиками (подрядчиками, исполнителями);</w:t>
      </w:r>
    </w:p>
    <w:p w:rsidR="000F1C50" w:rsidRPr="000F1C50" w:rsidRDefault="000F1C50" w:rsidP="000F1C50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документ о приемке результатов отдельного этапа исполнения контракта;</w:t>
      </w:r>
    </w:p>
    <w:p w:rsidR="00563D1F" w:rsidRPr="00C25156" w:rsidRDefault="00563D1F" w:rsidP="00563D1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25156">
        <w:rPr>
          <w:sz w:val="26"/>
          <w:szCs w:val="26"/>
        </w:rPr>
        <w:t>обеспечение выполнения требований по пожарной безопасности и охране труда;</w:t>
      </w:r>
    </w:p>
    <w:p w:rsidR="00563D1F" w:rsidRPr="00C25156" w:rsidRDefault="00563D1F" w:rsidP="00563D1F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формировать установленную отчетность по предмету деятельности отдела;</w:t>
      </w:r>
    </w:p>
    <w:p w:rsidR="00563D1F" w:rsidRPr="00C25156" w:rsidRDefault="00563D1F" w:rsidP="00563D1F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соблюдать Правила трудового распорядка и исполнительской дисциплины;</w:t>
      </w:r>
    </w:p>
    <w:p w:rsidR="00563D1F" w:rsidRPr="00C25156" w:rsidRDefault="00563D1F" w:rsidP="00563D1F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уметь работать с пакетом «Система ЭОД местного уровня» в соответствии с инструкциями на рабочие места и своей функциональной ролью;</w:t>
      </w:r>
    </w:p>
    <w:p w:rsidR="000421FC" w:rsidRPr="000421FC" w:rsidRDefault="000421FC" w:rsidP="00C25156">
      <w:pPr>
        <w:ind w:firstLine="567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7523BF">
        <w:rPr>
          <w:rFonts w:cs="Times New Roman"/>
          <w:sz w:val="26"/>
          <w:szCs w:val="26"/>
        </w:rPr>
        <w:t xml:space="preserve">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7523BF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7523BF">
        <w:rPr>
          <w:rFonts w:cs="Times New Roman"/>
          <w:sz w:val="26"/>
          <w:szCs w:val="26"/>
        </w:rPr>
        <w:t>Управления</w:t>
      </w:r>
      <w:r w:rsidR="00892B3B" w:rsidRPr="00892B3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C25156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 xml:space="preserve">федерального и местного уровней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C25156" w:rsidRPr="00EF10F8" w:rsidRDefault="00C25156" w:rsidP="00C2515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7523BF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523BF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54D01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C25156" w:rsidRPr="00C25156">
        <w:rPr>
          <w:rFonts w:eastAsia="Calibri" w:cs="Times New Roman"/>
          <w:sz w:val="26"/>
          <w:szCs w:val="26"/>
        </w:rPr>
        <w:t>отнесенные к отделу:</w:t>
      </w:r>
    </w:p>
    <w:p w:rsidR="00C25156" w:rsidRDefault="00C25156" w:rsidP="00C251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24203">
        <w:rPr>
          <w:rFonts w:ascii="Times New Roman" w:hAnsi="Times New Roman" w:cs="Times New Roman"/>
          <w:sz w:val="26"/>
          <w:szCs w:val="26"/>
        </w:rPr>
        <w:t xml:space="preserve">авать рекомендации; </w:t>
      </w:r>
    </w:p>
    <w:p w:rsidR="00C25156" w:rsidRPr="00B640A3" w:rsidRDefault="00741F11" w:rsidP="00C251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и согласовывать документы;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437EE0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37EE0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7523BF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7523BF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7523BF">
        <w:rPr>
          <w:rFonts w:cs="Times New Roman"/>
          <w:sz w:val="26"/>
          <w:szCs w:val="26"/>
        </w:rPr>
        <w:t>Руководителя управления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3E202D">
        <w:rPr>
          <w:rFonts w:cs="Times New Roman"/>
          <w:sz w:val="26"/>
          <w:szCs w:val="26"/>
        </w:rPr>
        <w:t>ведущего</w:t>
      </w:r>
      <w:r w:rsidR="00C777A4">
        <w:rPr>
          <w:rFonts w:cs="Times New Roman"/>
          <w:sz w:val="26"/>
          <w:szCs w:val="26"/>
        </w:rPr>
        <w:t xml:space="preserve"> специалиста-эксперта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437EE0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37EE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437EE0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37EE0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437EE0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37EE0" w:rsidRDefault="009129AC" w:rsidP="009129AC">
      <w:pPr>
        <w:rPr>
          <w:rFonts w:eastAsia="Calibri" w:cs="Times New Roman"/>
          <w:sz w:val="26"/>
          <w:szCs w:val="26"/>
        </w:rPr>
      </w:pPr>
      <w:r w:rsidRPr="00437EE0">
        <w:rPr>
          <w:rFonts w:cs="Times New Roman"/>
          <w:sz w:val="26"/>
          <w:szCs w:val="26"/>
        </w:rPr>
        <w:t>8. </w:t>
      </w:r>
      <w:r w:rsidRPr="00437EE0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E202D" w:rsidRPr="00437EE0">
        <w:rPr>
          <w:rFonts w:eastAsia="Calibri" w:cs="Times New Roman"/>
          <w:sz w:val="26"/>
          <w:szCs w:val="26"/>
        </w:rPr>
        <w:t xml:space="preserve">ведущий </w:t>
      </w:r>
      <w:r w:rsidR="00B05EAF" w:rsidRPr="00437EE0">
        <w:rPr>
          <w:rFonts w:eastAsia="Calibri" w:cs="Times New Roman"/>
          <w:sz w:val="26"/>
          <w:szCs w:val="26"/>
        </w:rPr>
        <w:t>специалист-эксперт</w:t>
      </w:r>
      <w:r w:rsidR="00892B3B" w:rsidRPr="00437EE0">
        <w:rPr>
          <w:rFonts w:eastAsia="Calibri" w:cs="Times New Roman"/>
          <w:sz w:val="26"/>
          <w:szCs w:val="26"/>
        </w:rPr>
        <w:t xml:space="preserve"> </w:t>
      </w:r>
      <w:r w:rsidRPr="00437EE0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54D01">
        <w:rPr>
          <w:rFonts w:eastAsia="Calibri" w:cs="Times New Roman"/>
          <w:sz w:val="26"/>
          <w:szCs w:val="26"/>
        </w:rPr>
        <w:t>Управлением</w:t>
      </w:r>
      <w:r w:rsidRPr="00437EE0">
        <w:rPr>
          <w:rFonts w:eastAsia="Calibri" w:cs="Times New Roman"/>
          <w:sz w:val="26"/>
          <w:szCs w:val="26"/>
        </w:rPr>
        <w:t>:</w:t>
      </w:r>
    </w:p>
    <w:p w:rsidR="009129AC" w:rsidRPr="00437EE0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437EE0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437EE0">
        <w:rPr>
          <w:rFonts w:cs="Times New Roman"/>
          <w:sz w:val="26"/>
          <w:szCs w:val="26"/>
        </w:rPr>
        <w:lastRenderedPageBreak/>
        <w:t xml:space="preserve">полномочиях налоговых органов и их должностных лиц, а также по приему </w:t>
      </w:r>
      <w:r w:rsidR="008F1886" w:rsidRPr="00437EE0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E14F49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911089" w:rsidRDefault="00911089" w:rsidP="00B86305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D64837" w:rsidRDefault="00D64837" w:rsidP="00B86305">
      <w:pPr>
        <w:widowControl w:val="0"/>
        <w:rPr>
          <w:rFonts w:cs="Times New Roman"/>
          <w:sz w:val="26"/>
          <w:szCs w:val="26"/>
        </w:rPr>
      </w:pPr>
    </w:p>
    <w:p w:rsidR="00D64837" w:rsidRDefault="00D64837" w:rsidP="00B86305">
      <w:pPr>
        <w:widowControl w:val="0"/>
        <w:rPr>
          <w:rFonts w:cs="Times New Roman"/>
          <w:sz w:val="26"/>
          <w:szCs w:val="26"/>
        </w:rPr>
      </w:pPr>
    </w:p>
    <w:p w:rsidR="00D64837" w:rsidRDefault="00D64837" w:rsidP="00B86305">
      <w:pPr>
        <w:widowControl w:val="0"/>
        <w:rPr>
          <w:rFonts w:cs="Times New Roman"/>
          <w:sz w:val="26"/>
          <w:szCs w:val="26"/>
        </w:rPr>
      </w:pPr>
    </w:p>
    <w:p w:rsidR="00D64837" w:rsidRDefault="00D64837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0F1C50" w:rsidRDefault="000F1C50" w:rsidP="00B86305">
      <w:pPr>
        <w:widowControl w:val="0"/>
        <w:rPr>
          <w:rFonts w:cs="Times New Roman"/>
          <w:sz w:val="26"/>
          <w:szCs w:val="26"/>
        </w:rPr>
      </w:pPr>
    </w:p>
    <w:p w:rsidR="00606196" w:rsidRDefault="00606196" w:rsidP="0060619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606196" w:rsidRDefault="00606196" w:rsidP="006061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274"/>
        <w:gridCol w:w="2838"/>
        <w:gridCol w:w="2270"/>
        <w:gridCol w:w="2270"/>
      </w:tblGrid>
      <w:tr w:rsidR="00606196" w:rsidTr="0060619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606196" w:rsidTr="00911089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06196" w:rsidTr="0060619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96" w:rsidRDefault="0060619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06196" w:rsidRDefault="00606196" w:rsidP="006061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6196" w:rsidRPr="00B86305" w:rsidRDefault="00606196" w:rsidP="00B86305">
      <w:pPr>
        <w:widowControl w:val="0"/>
        <w:rPr>
          <w:rFonts w:cs="Times New Roman"/>
          <w:sz w:val="26"/>
          <w:szCs w:val="26"/>
        </w:rPr>
      </w:pPr>
    </w:p>
    <w:sectPr w:rsidR="00606196" w:rsidRPr="00B86305" w:rsidSect="00437EE0">
      <w:headerReference w:type="default" r:id="rId13"/>
      <w:pgSz w:w="11906" w:h="16838"/>
      <w:pgMar w:top="70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BC" w:rsidRDefault="006C14BC" w:rsidP="00EA6485">
      <w:r>
        <w:separator/>
      </w:r>
    </w:p>
  </w:endnote>
  <w:endnote w:type="continuationSeparator" w:id="0">
    <w:p w:rsidR="006C14BC" w:rsidRDefault="006C14B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BC" w:rsidRDefault="006C14BC" w:rsidP="00EA6485">
      <w:r>
        <w:separator/>
      </w:r>
    </w:p>
  </w:footnote>
  <w:footnote w:type="continuationSeparator" w:id="0">
    <w:p w:rsidR="006C14BC" w:rsidRDefault="006C14B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4903" w:rsidRPr="00B310A4" w:rsidRDefault="0059327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3490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1089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34903" w:rsidRPr="00B310A4" w:rsidRDefault="00D3490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4D01"/>
    <w:rsid w:val="00054D0E"/>
    <w:rsid w:val="00056B93"/>
    <w:rsid w:val="000661F6"/>
    <w:rsid w:val="00066E3C"/>
    <w:rsid w:val="00070E27"/>
    <w:rsid w:val="00092DB7"/>
    <w:rsid w:val="000A24CC"/>
    <w:rsid w:val="000B335B"/>
    <w:rsid w:val="000C5876"/>
    <w:rsid w:val="000F1C50"/>
    <w:rsid w:val="0010617F"/>
    <w:rsid w:val="00110415"/>
    <w:rsid w:val="001158C8"/>
    <w:rsid w:val="00153D8E"/>
    <w:rsid w:val="00194DA1"/>
    <w:rsid w:val="001A3FB9"/>
    <w:rsid w:val="001A40B3"/>
    <w:rsid w:val="001D3050"/>
    <w:rsid w:val="001E1D79"/>
    <w:rsid w:val="001E25C6"/>
    <w:rsid w:val="001E2F40"/>
    <w:rsid w:val="00214679"/>
    <w:rsid w:val="002150B4"/>
    <w:rsid w:val="00217BC2"/>
    <w:rsid w:val="00226117"/>
    <w:rsid w:val="0025291D"/>
    <w:rsid w:val="00255963"/>
    <w:rsid w:val="00261D01"/>
    <w:rsid w:val="00265074"/>
    <w:rsid w:val="002661FA"/>
    <w:rsid w:val="002748F3"/>
    <w:rsid w:val="002A1043"/>
    <w:rsid w:val="002B3F6A"/>
    <w:rsid w:val="00330871"/>
    <w:rsid w:val="00334E13"/>
    <w:rsid w:val="00336551"/>
    <w:rsid w:val="00343095"/>
    <w:rsid w:val="003540DA"/>
    <w:rsid w:val="00361EB8"/>
    <w:rsid w:val="003A1F6E"/>
    <w:rsid w:val="003C5FD1"/>
    <w:rsid w:val="003E202D"/>
    <w:rsid w:val="003E5F07"/>
    <w:rsid w:val="00424B1B"/>
    <w:rsid w:val="0042586B"/>
    <w:rsid w:val="00437EE0"/>
    <w:rsid w:val="0045179F"/>
    <w:rsid w:val="0046183D"/>
    <w:rsid w:val="00462658"/>
    <w:rsid w:val="00481EAB"/>
    <w:rsid w:val="00484D14"/>
    <w:rsid w:val="00492155"/>
    <w:rsid w:val="004C2FFA"/>
    <w:rsid w:val="004F275C"/>
    <w:rsid w:val="00543426"/>
    <w:rsid w:val="00563D1F"/>
    <w:rsid w:val="005856AA"/>
    <w:rsid w:val="00593270"/>
    <w:rsid w:val="005B11E2"/>
    <w:rsid w:val="005E6D2C"/>
    <w:rsid w:val="005E6F31"/>
    <w:rsid w:val="00606196"/>
    <w:rsid w:val="0060771C"/>
    <w:rsid w:val="0065447F"/>
    <w:rsid w:val="006747F6"/>
    <w:rsid w:val="00687167"/>
    <w:rsid w:val="0069001C"/>
    <w:rsid w:val="00690B2D"/>
    <w:rsid w:val="006B79DB"/>
    <w:rsid w:val="006C14BC"/>
    <w:rsid w:val="006F01E0"/>
    <w:rsid w:val="006F23AA"/>
    <w:rsid w:val="006F7692"/>
    <w:rsid w:val="00735EA7"/>
    <w:rsid w:val="00737771"/>
    <w:rsid w:val="007404B0"/>
    <w:rsid w:val="00741F11"/>
    <w:rsid w:val="007523BF"/>
    <w:rsid w:val="00756D84"/>
    <w:rsid w:val="00786BA1"/>
    <w:rsid w:val="007A7DB0"/>
    <w:rsid w:val="007C05C5"/>
    <w:rsid w:val="007C17A8"/>
    <w:rsid w:val="007F5C42"/>
    <w:rsid w:val="00810D38"/>
    <w:rsid w:val="0085364E"/>
    <w:rsid w:val="00881E11"/>
    <w:rsid w:val="00892B3B"/>
    <w:rsid w:val="008B3713"/>
    <w:rsid w:val="008E7BF2"/>
    <w:rsid w:val="008F029A"/>
    <w:rsid w:val="008F1886"/>
    <w:rsid w:val="008F314E"/>
    <w:rsid w:val="008F4A98"/>
    <w:rsid w:val="008F5674"/>
    <w:rsid w:val="008F63A9"/>
    <w:rsid w:val="00905F82"/>
    <w:rsid w:val="00911089"/>
    <w:rsid w:val="009129AC"/>
    <w:rsid w:val="00930141"/>
    <w:rsid w:val="00942D85"/>
    <w:rsid w:val="00954D88"/>
    <w:rsid w:val="009573B5"/>
    <w:rsid w:val="00960679"/>
    <w:rsid w:val="009A1FFF"/>
    <w:rsid w:val="00A1369D"/>
    <w:rsid w:val="00A15940"/>
    <w:rsid w:val="00A51B8A"/>
    <w:rsid w:val="00A70AE2"/>
    <w:rsid w:val="00A73786"/>
    <w:rsid w:val="00A87DF2"/>
    <w:rsid w:val="00A9231B"/>
    <w:rsid w:val="00AA728B"/>
    <w:rsid w:val="00AC1C93"/>
    <w:rsid w:val="00AF70D0"/>
    <w:rsid w:val="00B01B29"/>
    <w:rsid w:val="00B05EAF"/>
    <w:rsid w:val="00B23407"/>
    <w:rsid w:val="00B32811"/>
    <w:rsid w:val="00B3575E"/>
    <w:rsid w:val="00B37137"/>
    <w:rsid w:val="00B71DBB"/>
    <w:rsid w:val="00B86305"/>
    <w:rsid w:val="00B95A3F"/>
    <w:rsid w:val="00BE1B1E"/>
    <w:rsid w:val="00BF04B9"/>
    <w:rsid w:val="00BF6176"/>
    <w:rsid w:val="00C25156"/>
    <w:rsid w:val="00C3383C"/>
    <w:rsid w:val="00C339AD"/>
    <w:rsid w:val="00C52BF4"/>
    <w:rsid w:val="00C651F2"/>
    <w:rsid w:val="00C777A4"/>
    <w:rsid w:val="00CE1384"/>
    <w:rsid w:val="00CE4BFB"/>
    <w:rsid w:val="00CF776E"/>
    <w:rsid w:val="00D21227"/>
    <w:rsid w:val="00D34903"/>
    <w:rsid w:val="00D35F06"/>
    <w:rsid w:val="00D5484F"/>
    <w:rsid w:val="00D64837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14F49"/>
    <w:rsid w:val="00E2503F"/>
    <w:rsid w:val="00E346C8"/>
    <w:rsid w:val="00E507D9"/>
    <w:rsid w:val="00E6138E"/>
    <w:rsid w:val="00E61F3D"/>
    <w:rsid w:val="00E739B6"/>
    <w:rsid w:val="00E95EB5"/>
    <w:rsid w:val="00EA6485"/>
    <w:rsid w:val="00ED2D2A"/>
    <w:rsid w:val="00EE5B56"/>
    <w:rsid w:val="00EF10F8"/>
    <w:rsid w:val="00EF71F6"/>
    <w:rsid w:val="00F20E91"/>
    <w:rsid w:val="00F35394"/>
    <w:rsid w:val="00F42E0D"/>
    <w:rsid w:val="00F55240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4569D-A4FF-4011-A190-FE7307EE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3635</Words>
  <Characters>20720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2018-05-21T07:35:00Z</cp:lastPrinted>
  <dcterms:created xsi:type="dcterms:W3CDTF">2020-10-16T09:59:00Z</dcterms:created>
  <dcterms:modified xsi:type="dcterms:W3CDTF">2020-10-16T09:59:00Z</dcterms:modified>
</cp:coreProperties>
</file>